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D00" w:rsidRPr="002A73FB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0930D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D32D00" w:rsidRPr="002A73FB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D32D00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EC624B">
        <w:rPr>
          <w:rFonts w:ascii="Times New Roman" w:hAnsi="Times New Roman" w:cs="Times New Roman"/>
          <w:color w:val="000000" w:themeColor="text1"/>
          <w:sz w:val="26"/>
          <w:szCs w:val="26"/>
        </w:rPr>
        <w:t>29.03.2018 № 107</w:t>
      </w:r>
    </w:p>
    <w:p w:rsidR="00D32D00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32D00" w:rsidRPr="002A73FB" w:rsidRDefault="00D32D00" w:rsidP="00D32D00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1</w:t>
      </w:r>
      <w:r w:rsidR="0017276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 27 декабря 2008 г. № 2175</w:t>
      </w:r>
    </w:p>
    <w:p w:rsidR="00D32D00" w:rsidRPr="002A73FB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E47" w:rsidRDefault="00192E47" w:rsidP="00192E47">
      <w:pPr>
        <w:pStyle w:val="ConsPlusNormal"/>
        <w:jc w:val="both"/>
      </w:pPr>
    </w:p>
    <w:p w:rsidR="00192E47" w:rsidRPr="00D32D00" w:rsidRDefault="00192E47" w:rsidP="00192E4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32D00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192E47" w:rsidRPr="00D32D00" w:rsidRDefault="00192E47" w:rsidP="00192E4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32D00">
        <w:rPr>
          <w:rFonts w:ascii="Times New Roman" w:hAnsi="Times New Roman" w:cs="Times New Roman"/>
          <w:sz w:val="26"/>
          <w:szCs w:val="26"/>
        </w:rPr>
        <w:t>НЕОБХОДИМЫЕ ДЛЯ ЗАМЕЩЕНИЯ ДОЛЖНОСТЕЙ МУНИЦИПАЛЬНОЙ СЛУЖБЫ</w:t>
      </w:r>
      <w:r w:rsidR="00D32D00">
        <w:rPr>
          <w:rFonts w:ascii="Times New Roman" w:hAnsi="Times New Roman" w:cs="Times New Roman"/>
          <w:sz w:val="26"/>
          <w:szCs w:val="26"/>
        </w:rPr>
        <w:t xml:space="preserve"> </w:t>
      </w:r>
      <w:r w:rsidRPr="00D32D00">
        <w:rPr>
          <w:rFonts w:ascii="Times New Roman" w:hAnsi="Times New Roman" w:cs="Times New Roman"/>
          <w:sz w:val="26"/>
          <w:szCs w:val="26"/>
        </w:rPr>
        <w:t xml:space="preserve">В УПРАВЛЕНИИ </w:t>
      </w:r>
      <w:r w:rsidR="00172763">
        <w:rPr>
          <w:rFonts w:ascii="Times New Roman" w:hAnsi="Times New Roman" w:cs="Times New Roman"/>
          <w:sz w:val="26"/>
          <w:szCs w:val="26"/>
        </w:rPr>
        <w:t>ПО ГРАДОСТРОИТЕЛЬСТВУ И ЗЕМЛЕПОЛЬЗОВАНИЮ</w:t>
      </w:r>
      <w:r w:rsidRPr="00D32D0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</w:p>
    <w:p w:rsidR="00192E47" w:rsidRPr="00D32D00" w:rsidRDefault="00192E47" w:rsidP="00192E47">
      <w:pPr>
        <w:spacing w:after="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44"/>
        <w:gridCol w:w="2374"/>
        <w:gridCol w:w="2034"/>
        <w:gridCol w:w="2721"/>
      </w:tblGrid>
      <w:tr w:rsidR="00192E47" w:rsidRPr="00D32D00" w:rsidTr="00192E47"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 w:rsidP="00B56E0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Наименование направления деятельности </w:t>
            </w:r>
            <w:proofErr w:type="spellStart"/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</w:t>
            </w:r>
            <w:r w:rsidR="00B56E0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ГиЗ</w:t>
            </w:r>
            <w:proofErr w:type="spellEnd"/>
          </w:p>
        </w:tc>
      </w:tr>
      <w:tr w:rsidR="00192E47" w:rsidRPr="00D32D00" w:rsidTr="00192E47"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 категории должности МС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Требования к уровню знаний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Требования к умениям</w:t>
            </w:r>
          </w:p>
        </w:tc>
      </w:tr>
    </w:tbl>
    <w:p w:rsidR="00192E47" w:rsidRDefault="00192E47"/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44"/>
        <w:gridCol w:w="2374"/>
        <w:gridCol w:w="2034"/>
        <w:gridCol w:w="2721"/>
      </w:tblGrid>
      <w:tr w:rsidR="00C80AF9">
        <w:tc>
          <w:tcPr>
            <w:tcW w:w="9073" w:type="dxa"/>
            <w:gridSpan w:val="4"/>
          </w:tcPr>
          <w:p w:rsidR="00C80AF9" w:rsidRPr="000930D6" w:rsidRDefault="000930D6" w:rsidP="000930D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930D6">
              <w:rPr>
                <w:rFonts w:ascii="Times New Roman" w:hAnsi="Times New Roman" w:cs="Times New Roman"/>
                <w:sz w:val="26"/>
                <w:szCs w:val="26"/>
              </w:rPr>
              <w:t xml:space="preserve">Планировка и застройка, </w:t>
            </w:r>
            <w:r w:rsidRPr="00BC66CF">
              <w:rPr>
                <w:rFonts w:ascii="Times New Roman" w:hAnsi="Times New Roman" w:cs="Times New Roman"/>
                <w:sz w:val="26"/>
                <w:szCs w:val="26"/>
              </w:rPr>
              <w:t xml:space="preserve">дизайн </w:t>
            </w:r>
            <w:r w:rsidR="000D11B7" w:rsidRPr="00BC66CF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городской среды </w:t>
            </w:r>
            <w:r w:rsidRPr="000930D6">
              <w:rPr>
                <w:rFonts w:ascii="Times New Roman" w:hAnsi="Times New Roman" w:cs="Times New Roman"/>
                <w:sz w:val="26"/>
                <w:szCs w:val="26"/>
              </w:rPr>
              <w:t>и распоряжение земельными участками, информационные системы и сводный генплан</w:t>
            </w:r>
          </w:p>
        </w:tc>
      </w:tr>
      <w:tr w:rsidR="00C80AF9">
        <w:tblPrEx>
          <w:tblBorders>
            <w:insideH w:val="nil"/>
          </w:tblBorders>
        </w:tblPrEx>
        <w:tc>
          <w:tcPr>
            <w:tcW w:w="1944" w:type="dxa"/>
          </w:tcPr>
          <w:p w:rsidR="00C80AF9" w:rsidRPr="00D32D00" w:rsidRDefault="00C80A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  <w:r w:rsidR="009162A2">
              <w:rPr>
                <w:rFonts w:ascii="Times New Roman" w:hAnsi="Times New Roman" w:cs="Times New Roman"/>
                <w:sz w:val="26"/>
                <w:szCs w:val="26"/>
              </w:rPr>
              <w:t xml:space="preserve"> (начальник отдела – главный архитектор)</w:t>
            </w:r>
          </w:p>
        </w:tc>
        <w:tc>
          <w:tcPr>
            <w:tcW w:w="2374" w:type="dxa"/>
          </w:tcPr>
          <w:p w:rsidR="00C80AF9" w:rsidRPr="008F2410" w:rsidRDefault="008B5C28" w:rsidP="006A5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F2410">
              <w:rPr>
                <w:rFonts w:ascii="Times New Roman" w:hAnsi="Times New Roman" w:cs="Times New Roman"/>
                <w:sz w:val="26"/>
                <w:szCs w:val="26"/>
              </w:rPr>
              <w:t>- «Архитектура»</w:t>
            </w:r>
            <w:r w:rsidR="009E2DDD" w:rsidRPr="008F2410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специальности);</w:t>
            </w:r>
            <w:r w:rsidRPr="008F24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E4B46" w:rsidRPr="008F2410" w:rsidRDefault="009E4B4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2410">
              <w:rPr>
                <w:rFonts w:ascii="Times New Roman" w:hAnsi="Times New Roman" w:cs="Times New Roman"/>
                <w:sz w:val="26"/>
                <w:szCs w:val="26"/>
              </w:rPr>
              <w:t>- «Реконструкция и реставрация архитектурного наследия»;</w:t>
            </w:r>
          </w:p>
          <w:p w:rsidR="009E4B46" w:rsidRPr="008F2410" w:rsidRDefault="009E4B4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F2410">
              <w:rPr>
                <w:rFonts w:ascii="Times New Roman" w:hAnsi="Times New Roman" w:cs="Times New Roman"/>
                <w:sz w:val="26"/>
                <w:szCs w:val="26"/>
              </w:rPr>
              <w:t>- «Дизайн архитектурной среды»</w:t>
            </w:r>
          </w:p>
        </w:tc>
        <w:tc>
          <w:tcPr>
            <w:tcW w:w="2034" w:type="dxa"/>
          </w:tcPr>
          <w:p w:rsidR="009162A2" w:rsidRDefault="00920823" w:rsidP="00916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9162A2">
              <w:rPr>
                <w:rFonts w:ascii="Times New Roman" w:hAnsi="Times New Roman" w:cs="Times New Roman"/>
                <w:sz w:val="26"/>
                <w:szCs w:val="26"/>
              </w:rPr>
              <w:t xml:space="preserve">нание </w:t>
            </w:r>
            <w:hyperlink r:id="rId4" w:history="1">
              <w:r w:rsidR="009162A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="009162A2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</w:t>
            </w:r>
            <w:r w:rsidR="009162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соответствующее направление деятельности </w:t>
            </w:r>
            <w:proofErr w:type="spellStart"/>
            <w:r w:rsidR="009162A2">
              <w:rPr>
                <w:rFonts w:ascii="Times New Roman" w:hAnsi="Times New Roman" w:cs="Times New Roman"/>
                <w:sz w:val="26"/>
                <w:szCs w:val="26"/>
              </w:rPr>
              <w:t>УГиЗ</w:t>
            </w:r>
            <w:proofErr w:type="spellEnd"/>
            <w:r w:rsidR="009162A2">
              <w:rPr>
                <w:rFonts w:ascii="Times New Roman" w:hAnsi="Times New Roman" w:cs="Times New Roman"/>
                <w:sz w:val="26"/>
                <w:szCs w:val="26"/>
              </w:rPr>
              <w:t xml:space="preserve">; информационных технологий и государственного языка Российской Федерации; основ управления и организации труда и делопроизводства; процесса прохождения МС; правил делового этикета; </w:t>
            </w:r>
            <w:hyperlink r:id="rId5" w:history="1">
              <w:r w:rsidR="009162A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="009162A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6" w:history="1">
              <w:r w:rsidR="009162A2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="009162A2">
              <w:rPr>
                <w:rFonts w:ascii="Times New Roman" w:hAnsi="Times New Roman" w:cs="Times New Roman"/>
                <w:sz w:val="26"/>
                <w:szCs w:val="26"/>
              </w:rPr>
              <w:t xml:space="preserve">; правил охраны </w:t>
            </w:r>
            <w:r w:rsidR="009162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труда и пожарной безопасности</w:t>
            </w:r>
            <w:r w:rsidR="00C957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62A2">
              <w:rPr>
                <w:rFonts w:ascii="Times New Roman" w:hAnsi="Times New Roman" w:cs="Times New Roman"/>
                <w:sz w:val="26"/>
                <w:szCs w:val="26"/>
              </w:rPr>
              <w:t>(в соответствии с должностной инструкцией)</w:t>
            </w:r>
          </w:p>
          <w:p w:rsidR="00C80AF9" w:rsidRPr="00D32D00" w:rsidRDefault="00C80AF9" w:rsidP="00426A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1" w:type="dxa"/>
          </w:tcPr>
          <w:p w:rsidR="009162A2" w:rsidRDefault="009162A2" w:rsidP="009162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работы в сфере, соответствующей деятельности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УГиЗ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; осуществления подготовки и экспертизы проектов правовых актов; обеспечения выполнения поставленных руководством задач; эффективного планирования служебного времени,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анализа и прогнозирования деятельности в порученной сфере; использования опыта и мнения коллег; пользования современной оргтехникой; в области информационных технологий и государственного языка Российской Федерации; подготовки деловой корреспонденции и иных документов, связанных с соответствующим направлением деятельности (в соответствии с должностной инструкцией)</w:t>
            </w:r>
          </w:p>
          <w:p w:rsidR="00C80AF9" w:rsidRPr="00D32D00" w:rsidRDefault="00C80A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C65BD" w:rsidRDefault="003C65BD" w:rsidP="00D32D00">
      <w:pPr>
        <w:pStyle w:val="ConsPlusNormal"/>
      </w:pPr>
    </w:p>
    <w:sectPr w:rsidR="003C65BD" w:rsidSect="00034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F9"/>
    <w:rsid w:val="000930D6"/>
    <w:rsid w:val="000D11B7"/>
    <w:rsid w:val="00172763"/>
    <w:rsid w:val="00192E47"/>
    <w:rsid w:val="002E4129"/>
    <w:rsid w:val="003C65BD"/>
    <w:rsid w:val="004138AE"/>
    <w:rsid w:val="00426AC2"/>
    <w:rsid w:val="005572EB"/>
    <w:rsid w:val="006A5204"/>
    <w:rsid w:val="006F1451"/>
    <w:rsid w:val="008B5C28"/>
    <w:rsid w:val="008F2410"/>
    <w:rsid w:val="009162A2"/>
    <w:rsid w:val="00920823"/>
    <w:rsid w:val="009E2DDD"/>
    <w:rsid w:val="009E4B46"/>
    <w:rsid w:val="00B1640B"/>
    <w:rsid w:val="00B56E08"/>
    <w:rsid w:val="00BC66CF"/>
    <w:rsid w:val="00C80AF9"/>
    <w:rsid w:val="00C95787"/>
    <w:rsid w:val="00D32D00"/>
    <w:rsid w:val="00EC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606516-C229-4E26-B308-F05D574A2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E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0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2E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2E4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20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0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4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039A5158D57BD845FC1D62ED1DB39914B7CD0F5A9AF8912C3D4275FXFGBG" TargetMode="External"/><Relationship Id="rId5" Type="http://schemas.openxmlformats.org/officeDocument/2006/relationships/hyperlink" Target="consultantplus://offline/ref=1039A5158D57BD845FC1C823C7B7669E417487F0A8ACD74892DF2D0AA31F5990C63F359588F4F6D44788A725XFG4G" TargetMode="External"/><Relationship Id="rId4" Type="http://schemas.openxmlformats.org/officeDocument/2006/relationships/hyperlink" Target="consultantplus://offline/ref=1039A5158D57BD845FC1D62ED1DB39914077DEF8A2F2831A9AD825X5G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Воликова Татьяна Александровна</dc:creator>
  <cp:keywords/>
  <dc:description/>
  <cp:lastModifiedBy>Грицюк Марина Геннадьевна</cp:lastModifiedBy>
  <cp:revision>21</cp:revision>
  <cp:lastPrinted>2018-03-19T09:56:00Z</cp:lastPrinted>
  <dcterms:created xsi:type="dcterms:W3CDTF">2018-02-24T10:55:00Z</dcterms:created>
  <dcterms:modified xsi:type="dcterms:W3CDTF">2018-03-30T02:39:00Z</dcterms:modified>
</cp:coreProperties>
</file>